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06E" w:rsidRPr="0075506E" w:rsidRDefault="0075506E" w:rsidP="0075506E">
      <w:pPr>
        <w:spacing w:after="0" w:line="276" w:lineRule="auto"/>
        <w:jc w:val="center"/>
        <w:rPr>
          <w:rFonts w:ascii="Times New Roman" w:hAnsi="Times New Roman" w:cs="Times New Roman"/>
          <w:sz w:val="24"/>
          <w:szCs w:val="24"/>
        </w:rPr>
      </w:pPr>
      <w:bookmarkStart w:id="0" w:name="_GoBack"/>
      <w:bookmarkEnd w:id="0"/>
    </w:p>
    <w:p w:rsidR="0075506E" w:rsidRPr="0075506E" w:rsidRDefault="0075506E" w:rsidP="0075506E">
      <w:pPr>
        <w:spacing w:after="0" w:line="276" w:lineRule="auto"/>
        <w:jc w:val="center"/>
        <w:rPr>
          <w:rFonts w:ascii="Times New Roman" w:hAnsi="Times New Roman" w:cs="Times New Roman"/>
          <w:b/>
          <w:sz w:val="24"/>
          <w:szCs w:val="24"/>
        </w:rPr>
      </w:pPr>
      <w:r w:rsidRPr="0075506E">
        <w:rPr>
          <w:rFonts w:ascii="Times New Roman" w:hAnsi="Times New Roman" w:cs="Times New Roman"/>
          <w:b/>
          <w:sz w:val="24"/>
          <w:szCs w:val="24"/>
        </w:rPr>
        <w:t>PAGRINDINIO IR VIDURINIO UGDYMO ORGANIZAVIMAS KARANTINO, EKSTREMALIOS SITUACIJOS, EKSTREMALAUS ĮVYKIO AR ĮVYKIO, KELIANČIO PAVOJŲ MOKINIŲ SVEIKATAI IR GYVYBEI, LAIKOTARPIU</w:t>
      </w:r>
      <w:r w:rsidRPr="0075506E">
        <w:rPr>
          <w:rFonts w:ascii="Times New Roman" w:hAnsi="Times New Roman" w:cs="Times New Roman"/>
          <w:sz w:val="24"/>
          <w:szCs w:val="24"/>
        </w:rPr>
        <w:t xml:space="preserve"> </w:t>
      </w:r>
      <w:r w:rsidRPr="0075506E">
        <w:rPr>
          <w:rFonts w:ascii="Times New Roman" w:hAnsi="Times New Roman" w:cs="Times New Roman"/>
          <w:b/>
          <w:sz w:val="24"/>
          <w:szCs w:val="24"/>
        </w:rPr>
        <w:t>AR ESANT APLINKYBĖMS GIMNAZIJOJE, DĖL KURIŲ UGDYMO PROCESAS NEGALI BŪTI ORGANIZUOJAMAS KASDIENIU MOKYMO PROCESO ORGANIZAVIMO BŪDU</w:t>
      </w:r>
    </w:p>
    <w:p w:rsidR="0075506E" w:rsidRPr="0075506E" w:rsidRDefault="0075506E" w:rsidP="0075506E">
      <w:pPr>
        <w:spacing w:after="0" w:line="276" w:lineRule="auto"/>
        <w:jc w:val="both"/>
        <w:rPr>
          <w:rFonts w:ascii="Times New Roman" w:hAnsi="Times New Roman" w:cs="Times New Roman"/>
          <w:sz w:val="24"/>
          <w:szCs w:val="24"/>
        </w:rPr>
      </w:pPr>
    </w:p>
    <w:p w:rsidR="0075506E" w:rsidRPr="0075506E" w:rsidRDefault="0075506E" w:rsidP="0075506E">
      <w:pPr>
        <w:numPr>
          <w:ilvl w:val="0"/>
          <w:numId w:val="1"/>
        </w:numPr>
        <w:spacing w:after="0" w:line="276" w:lineRule="auto"/>
        <w:ind w:right="-613"/>
        <w:jc w:val="both"/>
        <w:rPr>
          <w:rFonts w:ascii="Times New Roman" w:hAnsi="Times New Roman" w:cs="Times New Roman"/>
          <w:sz w:val="24"/>
          <w:szCs w:val="24"/>
        </w:rPr>
      </w:pPr>
      <w:r w:rsidRPr="0075506E">
        <w:rPr>
          <w:rFonts w:ascii="Times New Roman" w:hAnsi="Times New Roman" w:cs="Times New Roman"/>
          <w:sz w:val="24"/>
          <w:szCs w:val="24"/>
        </w:rPr>
        <w:t>Karantino, ekstremalios situacijos, ekstremalaus įvykio ar įvykio (ekstremali temperatūra, gaisras, potvynis, pūga ir kt.), keliančio pavojų mokinių sveikatai ir gyvybei  laikotarpiu (toliau – ypatingos aplinkybės) ar esant aplinkybėms Gimnazijoje, dėl kurių ugdymo procesas negali būti organizuojamas kasdieniu mokymo proceso būdu (Gimnazija yra dalykų brandos egzaminų centras, vyksta remonto darbai ir kt.), ugdymo procesas koreguojamas arba laikinai stabdomas, arba organizuojamas nuotoliniu ar mišriu (kasdieniu ir nuotoliniu) mokymo proceso organizavimo būdu.</w:t>
      </w:r>
    </w:p>
    <w:p w:rsidR="0075506E" w:rsidRPr="0075506E" w:rsidRDefault="0075506E" w:rsidP="0075506E">
      <w:pPr>
        <w:numPr>
          <w:ilvl w:val="0"/>
          <w:numId w:val="1"/>
        </w:numPr>
        <w:spacing w:after="0" w:line="276" w:lineRule="auto"/>
        <w:ind w:right="-613"/>
        <w:jc w:val="both"/>
        <w:rPr>
          <w:rFonts w:ascii="Times New Roman" w:hAnsi="Times New Roman" w:cs="Times New Roman"/>
          <w:sz w:val="24"/>
          <w:szCs w:val="24"/>
        </w:rPr>
      </w:pPr>
      <w:r w:rsidRPr="0075506E">
        <w:rPr>
          <w:rFonts w:ascii="Times New Roman" w:hAnsi="Times New Roman" w:cs="Times New Roman"/>
          <w:sz w:val="24"/>
          <w:szCs w:val="24"/>
        </w:rPr>
        <w:t>Ekstremali temperatūra – Gimnazijos ir (ar) gyvenamojoje teritorijoje:</w:t>
      </w:r>
    </w:p>
    <w:p w:rsidR="0075506E" w:rsidRPr="0075506E" w:rsidRDefault="0075506E" w:rsidP="0075506E">
      <w:pPr>
        <w:numPr>
          <w:ilvl w:val="1"/>
          <w:numId w:val="1"/>
        </w:numPr>
        <w:spacing w:after="0" w:line="276" w:lineRule="auto"/>
        <w:ind w:right="-613"/>
        <w:jc w:val="both"/>
        <w:rPr>
          <w:rFonts w:ascii="Times New Roman" w:hAnsi="Times New Roman" w:cs="Times New Roman"/>
          <w:sz w:val="24"/>
          <w:szCs w:val="24"/>
        </w:rPr>
      </w:pPr>
      <w:r w:rsidRPr="0075506E">
        <w:rPr>
          <w:rFonts w:ascii="Times New Roman" w:hAnsi="Times New Roman" w:cs="Times New Roman"/>
          <w:sz w:val="24"/>
          <w:szCs w:val="24"/>
        </w:rPr>
        <w:t>minus 25 °C ar žemesnė - I–IV Gimnazijos klasių mokiniams;</w:t>
      </w:r>
    </w:p>
    <w:p w:rsidR="0075506E" w:rsidRPr="0075506E" w:rsidRDefault="0075506E" w:rsidP="0075506E">
      <w:pPr>
        <w:numPr>
          <w:ilvl w:val="1"/>
          <w:numId w:val="1"/>
        </w:numPr>
        <w:spacing w:after="0" w:line="276" w:lineRule="auto"/>
        <w:ind w:right="-613"/>
        <w:jc w:val="both"/>
        <w:rPr>
          <w:rFonts w:ascii="Times New Roman" w:hAnsi="Times New Roman" w:cs="Times New Roman"/>
          <w:sz w:val="24"/>
          <w:szCs w:val="24"/>
        </w:rPr>
      </w:pPr>
      <w:r w:rsidRPr="0075506E">
        <w:rPr>
          <w:rFonts w:ascii="Times New Roman" w:hAnsi="Times New Roman" w:cs="Times New Roman"/>
          <w:sz w:val="24"/>
          <w:szCs w:val="24"/>
        </w:rPr>
        <w:t>30 °C ar aukštesnė -  I–IV Gimnazijos klasių mokiniams.</w:t>
      </w:r>
    </w:p>
    <w:p w:rsidR="0075506E" w:rsidRPr="0075506E" w:rsidRDefault="0075506E" w:rsidP="0075506E">
      <w:pPr>
        <w:numPr>
          <w:ilvl w:val="0"/>
          <w:numId w:val="1"/>
        </w:numPr>
        <w:spacing w:after="0" w:line="276" w:lineRule="auto"/>
        <w:ind w:right="-613"/>
        <w:jc w:val="both"/>
        <w:rPr>
          <w:rFonts w:ascii="Times New Roman" w:hAnsi="Times New Roman" w:cs="Times New Roman"/>
          <w:sz w:val="24"/>
          <w:szCs w:val="24"/>
        </w:rPr>
      </w:pPr>
      <w:r w:rsidRPr="0075506E">
        <w:rPr>
          <w:rFonts w:ascii="Times New Roman" w:hAnsi="Times New Roman" w:cs="Times New Roman"/>
          <w:sz w:val="24"/>
          <w:szCs w:val="24"/>
        </w:rPr>
        <w:t xml:space="preserve">Gimnazijos direktorius, nesant valstybės, savivaldybės lygio sprendimų dėl ugdymo proceso organizavimo esant ypatingoms aplinkybėms ar esant aplinkybėms Gimnazijoje, dėl kurių ugdymo procesas negali būti organizuojamas kasdieniu mokymo proceso būdu, priima sprendimus: </w:t>
      </w:r>
    </w:p>
    <w:p w:rsidR="0075506E" w:rsidRPr="0075506E" w:rsidRDefault="0075506E" w:rsidP="0075506E">
      <w:pPr>
        <w:numPr>
          <w:ilvl w:val="1"/>
          <w:numId w:val="1"/>
        </w:numPr>
        <w:spacing w:after="0" w:line="276" w:lineRule="auto"/>
        <w:ind w:right="-613"/>
        <w:jc w:val="both"/>
        <w:rPr>
          <w:rFonts w:ascii="Times New Roman" w:hAnsi="Times New Roman" w:cs="Times New Roman"/>
          <w:sz w:val="24"/>
          <w:szCs w:val="24"/>
        </w:rPr>
      </w:pPr>
      <w:r w:rsidRPr="0075506E">
        <w:rPr>
          <w:rFonts w:ascii="Times New Roman" w:hAnsi="Times New Roman" w:cs="Times New Roman"/>
          <w:sz w:val="24"/>
          <w:szCs w:val="24"/>
        </w:rPr>
        <w:t xml:space="preserve"> laikinai koreguoti ugdymo proceso įgyvendinimą: </w:t>
      </w:r>
    </w:p>
    <w:p w:rsidR="0075506E" w:rsidRPr="0075506E" w:rsidRDefault="0075506E" w:rsidP="0075506E">
      <w:pPr>
        <w:numPr>
          <w:ilvl w:val="2"/>
          <w:numId w:val="1"/>
        </w:numPr>
        <w:spacing w:after="0" w:line="276" w:lineRule="auto"/>
        <w:ind w:right="-613"/>
        <w:jc w:val="both"/>
        <w:rPr>
          <w:rFonts w:ascii="Times New Roman" w:hAnsi="Times New Roman" w:cs="Times New Roman"/>
          <w:sz w:val="24"/>
          <w:szCs w:val="24"/>
        </w:rPr>
      </w:pPr>
      <w:r w:rsidRPr="0075506E">
        <w:rPr>
          <w:rFonts w:ascii="Times New Roman" w:hAnsi="Times New Roman" w:cs="Times New Roman"/>
          <w:sz w:val="24"/>
          <w:szCs w:val="24"/>
        </w:rPr>
        <w:t xml:space="preserve"> keisti nustatytą pamokų trukmę;</w:t>
      </w:r>
    </w:p>
    <w:p w:rsidR="0075506E" w:rsidRPr="0075506E" w:rsidRDefault="0075506E" w:rsidP="0075506E">
      <w:pPr>
        <w:numPr>
          <w:ilvl w:val="2"/>
          <w:numId w:val="1"/>
        </w:numPr>
        <w:spacing w:after="0" w:line="276" w:lineRule="auto"/>
        <w:ind w:right="-613"/>
        <w:jc w:val="both"/>
        <w:rPr>
          <w:rFonts w:ascii="Times New Roman" w:hAnsi="Times New Roman" w:cs="Times New Roman"/>
          <w:sz w:val="24"/>
          <w:szCs w:val="24"/>
        </w:rPr>
      </w:pPr>
      <w:r w:rsidRPr="0075506E">
        <w:rPr>
          <w:rFonts w:ascii="Times New Roman" w:hAnsi="Times New Roman" w:cs="Times New Roman"/>
          <w:sz w:val="24"/>
          <w:szCs w:val="24"/>
        </w:rPr>
        <w:t xml:space="preserve"> keisti nustatytą pamokų pradžios ir pabaigos laiką;</w:t>
      </w:r>
    </w:p>
    <w:p w:rsidR="0075506E" w:rsidRPr="0075506E" w:rsidRDefault="0075506E" w:rsidP="0075506E">
      <w:pPr>
        <w:numPr>
          <w:ilvl w:val="2"/>
          <w:numId w:val="1"/>
        </w:numPr>
        <w:spacing w:after="0" w:line="276" w:lineRule="auto"/>
        <w:ind w:right="-613"/>
        <w:jc w:val="both"/>
        <w:rPr>
          <w:rFonts w:ascii="Times New Roman" w:hAnsi="Times New Roman" w:cs="Times New Roman"/>
          <w:sz w:val="24"/>
          <w:szCs w:val="24"/>
        </w:rPr>
      </w:pPr>
      <w:r w:rsidRPr="0075506E">
        <w:rPr>
          <w:rFonts w:ascii="Times New Roman" w:hAnsi="Times New Roman" w:cs="Times New Roman"/>
          <w:sz w:val="24"/>
          <w:szCs w:val="24"/>
        </w:rPr>
        <w:t>ugdymo procesą perkelti į kitas aplinkas;</w:t>
      </w:r>
    </w:p>
    <w:p w:rsidR="0075506E" w:rsidRPr="0075506E" w:rsidRDefault="0075506E" w:rsidP="0075506E">
      <w:pPr>
        <w:numPr>
          <w:ilvl w:val="2"/>
          <w:numId w:val="1"/>
        </w:numPr>
        <w:spacing w:after="0" w:line="276" w:lineRule="auto"/>
        <w:ind w:right="-613"/>
        <w:jc w:val="both"/>
        <w:rPr>
          <w:rFonts w:ascii="Times New Roman" w:hAnsi="Times New Roman" w:cs="Times New Roman"/>
          <w:sz w:val="24"/>
          <w:szCs w:val="24"/>
        </w:rPr>
      </w:pPr>
      <w:r w:rsidRPr="0075506E">
        <w:rPr>
          <w:rFonts w:ascii="Times New Roman" w:hAnsi="Times New Roman" w:cs="Times New Roman"/>
          <w:sz w:val="24"/>
          <w:szCs w:val="24"/>
        </w:rPr>
        <w:t xml:space="preserve">priimti kitus aktualius ugdymo proceso organizavimo sprendimus, mažinančius / šalinančius pavojų mokinių sveikatai ir gyvybei; </w:t>
      </w:r>
    </w:p>
    <w:p w:rsidR="0075506E" w:rsidRPr="0075506E" w:rsidRDefault="0075506E" w:rsidP="0075506E">
      <w:pPr>
        <w:numPr>
          <w:ilvl w:val="1"/>
          <w:numId w:val="1"/>
        </w:numPr>
        <w:spacing w:after="0" w:line="276" w:lineRule="auto"/>
        <w:ind w:right="-613"/>
        <w:jc w:val="both"/>
        <w:rPr>
          <w:rFonts w:ascii="Times New Roman" w:hAnsi="Times New Roman" w:cs="Times New Roman"/>
          <w:sz w:val="24"/>
          <w:szCs w:val="24"/>
        </w:rPr>
      </w:pPr>
      <w:r w:rsidRPr="0075506E">
        <w:rPr>
          <w:rFonts w:ascii="Times New Roman" w:hAnsi="Times New Roman" w:cs="Times New Roman"/>
          <w:sz w:val="24"/>
          <w:szCs w:val="24"/>
        </w:rPr>
        <w:t>laikinai stabdyti ugdymo procesą, kai dėl susidariusių aplinkybių Gimnazijos aplinkoje nėra galimybės jo koreguoti ar tęsti ugdymo procesą grupinio mokymosi forma kasdieniu mokymo proceso organizavimo būdu nei grupinio mokymosi forma nuotoliniu mokymo būdu, pvz., sutrikus elektros tinklų tiekimui ir kt. Ugdymo procesas Gimnazijos direktoriaus sprendimu gali būti laikinai stabdomas 1–2 darbo dienas. Jeigu ugdymo procesas turi būti stabdomas ilgesnį laiką, Gimnazijos direktorius sprendimą dėl ugdymo proceso stabdymo derina su Kauno rajono savivaldybės administracijos Kultūros, švietimo ir sporto skyriumi;</w:t>
      </w:r>
    </w:p>
    <w:p w:rsidR="0075506E" w:rsidRPr="0075506E" w:rsidRDefault="0075506E" w:rsidP="0075506E">
      <w:pPr>
        <w:numPr>
          <w:ilvl w:val="1"/>
          <w:numId w:val="1"/>
        </w:numPr>
        <w:spacing w:after="0" w:line="276" w:lineRule="auto"/>
        <w:ind w:right="-613"/>
        <w:jc w:val="both"/>
        <w:rPr>
          <w:rFonts w:ascii="Times New Roman" w:hAnsi="Times New Roman" w:cs="Times New Roman"/>
          <w:sz w:val="24"/>
          <w:szCs w:val="24"/>
        </w:rPr>
      </w:pPr>
      <w:r w:rsidRPr="0075506E">
        <w:rPr>
          <w:rFonts w:ascii="Times New Roman" w:hAnsi="Times New Roman" w:cs="Times New Roman"/>
          <w:sz w:val="24"/>
          <w:szCs w:val="24"/>
        </w:rPr>
        <w:t>ugdymo procesą organizuoti nuotoliniu mokymo būdu arba mišriu kasdieniu ir nuotoliniu mokymo būdu, kai nėra galimybės tęsti ugdymo procesą grupinio mokymosi forma kasdieniu mokymo proceso organizavimo būdu. Ugdymas organizuojamas vadovaujantis Kauno r. Garliavos Juozo Lukšos gimnazijos Nuotolinio mokymo aprašu, patvirtintu Gimnazijos direktoriaus 2020 m. gruodžio 1 d. įsakymu Nr. V1-208 ir Kauno r. Garliavos Juozo Lukšos gimnazijos Mokinių, besimokančių pagal pagrindinio ir vidurinio ugdymo programas, mišriojo ugdymo organizavimo aprašu, patvirtintu Gimnazijos direktoriaus 2020 m. gruodžio 1 d. įsakymu Nr. V1-209.</w:t>
      </w:r>
    </w:p>
    <w:p w:rsidR="0075506E" w:rsidRPr="0075506E" w:rsidRDefault="0075506E" w:rsidP="0075506E">
      <w:pPr>
        <w:spacing w:after="0" w:line="276" w:lineRule="auto"/>
        <w:jc w:val="both"/>
        <w:rPr>
          <w:rFonts w:ascii="Times New Roman" w:hAnsi="Times New Roman" w:cs="Times New Roman"/>
          <w:b/>
          <w:sz w:val="24"/>
          <w:szCs w:val="24"/>
        </w:rPr>
      </w:pPr>
    </w:p>
    <w:p w:rsidR="0075506E" w:rsidRPr="0075506E" w:rsidRDefault="0075506E" w:rsidP="0075506E">
      <w:pPr>
        <w:spacing w:after="0" w:line="276" w:lineRule="auto"/>
        <w:jc w:val="both"/>
        <w:rPr>
          <w:rFonts w:ascii="Times New Roman" w:hAnsi="Times New Roman" w:cs="Times New Roman"/>
          <w:sz w:val="24"/>
          <w:szCs w:val="24"/>
        </w:rPr>
      </w:pPr>
    </w:p>
    <w:sectPr w:rsidR="0075506E" w:rsidRPr="0075506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04B8"/>
    <w:multiLevelType w:val="multilevel"/>
    <w:tmpl w:val="1ACA3600"/>
    <w:lvl w:ilvl="0">
      <w:start w:val="1"/>
      <w:numFmt w:val="decimal"/>
      <w:suff w:val="space"/>
      <w:lvlText w:val="%1."/>
      <w:lvlJc w:val="left"/>
      <w:pPr>
        <w:ind w:left="928" w:hanging="360"/>
      </w:pPr>
      <w:rPr>
        <w:rFonts w:hint="default"/>
        <w:color w:val="auto"/>
      </w:rPr>
    </w:lvl>
    <w:lvl w:ilvl="1">
      <w:start w:val="1"/>
      <w:numFmt w:val="decimal"/>
      <w:isLgl/>
      <w:suff w:val="space"/>
      <w:lvlText w:val="%1.%2."/>
      <w:lvlJc w:val="left"/>
      <w:pPr>
        <w:ind w:left="988" w:hanging="420"/>
      </w:pPr>
      <w:rPr>
        <w:rFonts w:hint="default"/>
        <w:color w:val="auto"/>
      </w:rPr>
    </w:lvl>
    <w:lvl w:ilvl="2">
      <w:start w:val="1"/>
      <w:numFmt w:val="decimal"/>
      <w:isLgl/>
      <w:suff w:val="space"/>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06E"/>
    <w:rsid w:val="00073355"/>
    <w:rsid w:val="0075506E"/>
    <w:rsid w:val="009A72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7D95F-2763-4522-9A79-526803A7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1826</Words>
  <Characters>1041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mokytojas</dc:creator>
  <cp:keywords/>
  <dc:description/>
  <cp:lastModifiedBy>„Windows“ vartotojas</cp:lastModifiedBy>
  <cp:revision>2</cp:revision>
  <dcterms:created xsi:type="dcterms:W3CDTF">2024-04-29T12:09:00Z</dcterms:created>
  <dcterms:modified xsi:type="dcterms:W3CDTF">2024-04-29T12:09:00Z</dcterms:modified>
</cp:coreProperties>
</file>